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06" w:rsidRDefault="00005D57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r w:rsidRPr="00904F06">
        <w:rPr>
          <w:rFonts w:ascii="Arial" w:hAnsi="Arial" w:cs="Arial"/>
          <w:b/>
          <w:sz w:val="36"/>
          <w:szCs w:val="24"/>
        </w:rPr>
        <w:t>Documentos necessários para Procuração</w:t>
      </w:r>
      <w:r w:rsidR="00904F06">
        <w:rPr>
          <w:rFonts w:ascii="Arial" w:hAnsi="Arial" w:cs="Arial"/>
          <w:b/>
          <w:sz w:val="36"/>
          <w:szCs w:val="24"/>
        </w:rPr>
        <w:t xml:space="preserve"> </w:t>
      </w:r>
    </w:p>
    <w:p w:rsidR="00EF004C" w:rsidRPr="00904F06" w:rsidRDefault="00005D57">
      <w:pPr>
        <w:spacing w:after="0"/>
        <w:jc w:val="center"/>
        <w:rPr>
          <w:sz w:val="36"/>
          <w:szCs w:val="24"/>
        </w:rPr>
      </w:pPr>
      <w:proofErr w:type="gramStart"/>
      <w:r w:rsidRPr="00904F06">
        <w:rPr>
          <w:rFonts w:ascii="Arial" w:hAnsi="Arial" w:cs="Arial"/>
          <w:b/>
          <w:sz w:val="36"/>
          <w:szCs w:val="24"/>
          <w:u w:val="single"/>
        </w:rPr>
        <w:t>em</w:t>
      </w:r>
      <w:proofErr w:type="gramEnd"/>
      <w:r w:rsidRPr="00904F06">
        <w:rPr>
          <w:rFonts w:ascii="Arial" w:hAnsi="Arial" w:cs="Arial"/>
          <w:b/>
          <w:sz w:val="36"/>
          <w:szCs w:val="24"/>
          <w:u w:val="single"/>
        </w:rPr>
        <w:t xml:space="preserve"> Causa Própria</w:t>
      </w:r>
    </w:p>
    <w:p w:rsidR="00EF004C" w:rsidRDefault="00EF00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F004C" w:rsidRPr="00005D57" w:rsidRDefault="00005D57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sz w:val="32"/>
          <w:szCs w:val="32"/>
        </w:rPr>
      </w:pPr>
      <w:r w:rsidRPr="00005D57">
        <w:rPr>
          <w:rFonts w:ascii="Arial" w:hAnsi="Arial" w:cs="Arial"/>
          <w:b/>
          <w:sz w:val="32"/>
          <w:szCs w:val="32"/>
        </w:rPr>
        <w:t>Quando casados:</w:t>
      </w:r>
    </w:p>
    <w:p w:rsidR="00EF004C" w:rsidRDefault="00005D5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Documento de identidade atualizado, dentro do prazo de validade, </w:t>
      </w:r>
      <w:r>
        <w:rPr>
          <w:rFonts w:ascii="Arial" w:hAnsi="Arial" w:cs="Arial"/>
          <w:sz w:val="24"/>
          <w:szCs w:val="24"/>
        </w:rPr>
        <w:t>sem rasuras e CPF de ambos;</w:t>
      </w:r>
    </w:p>
    <w:p w:rsidR="00EF004C" w:rsidRDefault="00005D5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casamento;</w:t>
      </w:r>
    </w:p>
    <w:p w:rsidR="00EF004C" w:rsidRDefault="00005D5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Pacto antenupcial registrado ou da Escritura Pública de pacto antenupcial, quando não houver registro;</w:t>
      </w:r>
    </w:p>
    <w:p w:rsidR="00EF004C" w:rsidRDefault="00005D5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completo e profissões.</w:t>
      </w:r>
    </w:p>
    <w:p w:rsidR="00EF004C" w:rsidRDefault="00005D57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EF004C" w:rsidRPr="00005D57" w:rsidRDefault="00005D57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sz w:val="32"/>
          <w:szCs w:val="32"/>
        </w:rPr>
      </w:pPr>
      <w:r w:rsidRPr="00005D57">
        <w:rPr>
          <w:rFonts w:ascii="Arial" w:hAnsi="Arial" w:cs="Arial"/>
          <w:b/>
          <w:sz w:val="32"/>
          <w:szCs w:val="32"/>
        </w:rPr>
        <w:t>Quando solteiro: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de identidade atualizado, dentro do prazo</w:t>
      </w:r>
      <w:r>
        <w:rPr>
          <w:rFonts w:ascii="Arial" w:hAnsi="Arial" w:cs="Arial"/>
          <w:sz w:val="24"/>
          <w:szCs w:val="24"/>
        </w:rPr>
        <w:t xml:space="preserve"> de validade e sem rasuras e CPF;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nascimento;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mantiver relação de união estável com alguém, apresentar RG e CPF do companheiro, o qual também deverá, dependendo do caso, outorgar a procuração, ou declaração expressa de que não convive em uni</w:t>
      </w:r>
      <w:r>
        <w:rPr>
          <w:rFonts w:ascii="Arial" w:hAnsi="Arial" w:cs="Arial"/>
          <w:sz w:val="24"/>
          <w:szCs w:val="24"/>
        </w:rPr>
        <w:t>ão estável com qualquer pessoa;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completo e profissão</w:t>
      </w:r>
    </w:p>
    <w:p w:rsidR="00EF004C" w:rsidRDefault="00005D57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F004C" w:rsidRPr="00005D57" w:rsidRDefault="00005D57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sz w:val="32"/>
          <w:szCs w:val="32"/>
        </w:rPr>
      </w:pPr>
      <w:r w:rsidRPr="00005D57">
        <w:rPr>
          <w:rFonts w:ascii="Arial" w:hAnsi="Arial" w:cs="Arial"/>
          <w:b/>
          <w:sz w:val="32"/>
          <w:szCs w:val="32"/>
        </w:rPr>
        <w:t>Quando separado, divorciado ou viúvo: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de identidade atualizado, dentro do prazo de validade, sem rasuras e CPF;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casamento com a averbação da alteração do estado civil;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mantiver relação de união estável com alguém, apresentar RG e CPF do companheiro, o qual também deverá, dependendo do caso, outorgar a procuração, ou declaração expressa de que não convive em união estável com qualquer pessoa;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completo e profissã</w:t>
      </w:r>
      <w:r>
        <w:rPr>
          <w:rFonts w:ascii="Arial" w:hAnsi="Arial" w:cs="Arial"/>
          <w:sz w:val="24"/>
          <w:szCs w:val="24"/>
        </w:rPr>
        <w:t>o.</w:t>
      </w:r>
    </w:p>
    <w:p w:rsidR="00EF004C" w:rsidRDefault="00EF004C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EF004C" w:rsidRPr="00005D57" w:rsidRDefault="00005D57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sz w:val="32"/>
          <w:szCs w:val="32"/>
        </w:rPr>
      </w:pPr>
      <w:r w:rsidRPr="00005D57">
        <w:rPr>
          <w:rFonts w:ascii="Arial" w:hAnsi="Arial" w:cs="Arial"/>
          <w:b/>
          <w:sz w:val="32"/>
          <w:szCs w:val="32"/>
        </w:rPr>
        <w:t>Quando pessoa Jurídica: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Contrato Social Consolidado, com a última alteração contratual ou Estatuto Social com a última ata de eleição;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Inscrição no CNPJ;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Documento de identidade atualizado,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dentro do prazo de validade e sem rasuras e CPF dos sócios </w:t>
      </w:r>
      <w:r>
        <w:rPr>
          <w:rFonts w:ascii="Arial" w:hAnsi="Arial" w:cs="Arial"/>
          <w:sz w:val="24"/>
          <w:szCs w:val="24"/>
        </w:rPr>
        <w:t>administradores, com seus endereços e profissões;</w:t>
      </w:r>
    </w:p>
    <w:p w:rsidR="00EF004C" w:rsidRDefault="00005D5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Simplificada da Junta Comercial Atualizada (validade de 30 dias).</w:t>
      </w:r>
    </w:p>
    <w:p w:rsidR="00EF004C" w:rsidRDefault="00005D57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EF004C" w:rsidRPr="00904F06" w:rsidRDefault="00005D57">
      <w:pPr>
        <w:spacing w:after="0" w:line="240" w:lineRule="auto"/>
        <w:jc w:val="both"/>
      </w:pPr>
      <w:bookmarkStart w:id="1" w:name="__DdeLink__3008_1241734806"/>
      <w:bookmarkEnd w:id="1"/>
      <w:r>
        <w:rPr>
          <w:rFonts w:ascii="Arial" w:hAnsi="Arial" w:cs="Arial"/>
          <w:sz w:val="24"/>
          <w:szCs w:val="24"/>
        </w:rPr>
        <w:t>Do(s) mandatário(s)/outorgado(s):Todos os dados acima, que puderem ser fornecidos para que o instrumento tenha validade quando ap</w:t>
      </w:r>
      <w:r>
        <w:rPr>
          <w:rFonts w:ascii="Arial" w:hAnsi="Arial" w:cs="Arial"/>
          <w:sz w:val="24"/>
          <w:szCs w:val="24"/>
        </w:rPr>
        <w:t>resentado para a prática do ato definitivo.</w:t>
      </w:r>
    </w:p>
    <w:sectPr w:rsidR="00EF004C" w:rsidRPr="00904F06">
      <w:headerReference w:type="default" r:id="rId7"/>
      <w:footerReference w:type="default" r:id="rId8"/>
      <w:pgSz w:w="11906" w:h="16838"/>
      <w:pgMar w:top="1440" w:right="1080" w:bottom="851" w:left="1080" w:header="28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5D57">
      <w:pPr>
        <w:spacing w:after="0" w:line="240" w:lineRule="auto"/>
      </w:pPr>
      <w:r>
        <w:separator/>
      </w:r>
    </w:p>
  </w:endnote>
  <w:endnote w:type="continuationSeparator" w:id="0">
    <w:p w:rsidR="00000000" w:rsidRDefault="0000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4C" w:rsidRDefault="00005D57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Rua Antônio Coelho de Godoy, nº 340 – Centro – CEP: 75690-000 – Caldas Novas – GO</w:t>
    </w:r>
  </w:p>
  <w:p w:rsidR="00EF004C" w:rsidRDefault="00005D57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Fone: (64) 3453-1521 – http://www.cartorioleandrofelix.com.br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5D57">
      <w:pPr>
        <w:spacing w:after="0" w:line="240" w:lineRule="auto"/>
      </w:pPr>
      <w:r>
        <w:separator/>
      </w:r>
    </w:p>
  </w:footnote>
  <w:footnote w:type="continuationSeparator" w:id="0">
    <w:p w:rsidR="00000000" w:rsidRDefault="0000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4C" w:rsidRDefault="00005D5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879215" cy="1057275"/>
          <wp:effectExtent l="0" t="0" r="0" b="0"/>
          <wp:docPr id="2" name="Imagem 11" descr="\\10.0.0.245\Backups\Bkb_serverdell\Humberto\Logo\logo cartori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\\10.0.0.245\Backups\Bkb_serverdell\Humberto\Logo\logo cartorio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921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004C" w:rsidRDefault="00EF004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4629"/>
    <w:multiLevelType w:val="multilevel"/>
    <w:tmpl w:val="B94AD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2F4CD0"/>
    <w:multiLevelType w:val="multilevel"/>
    <w:tmpl w:val="0E7E4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3A5262"/>
    <w:multiLevelType w:val="multilevel"/>
    <w:tmpl w:val="79AAE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BB421D3"/>
    <w:multiLevelType w:val="multilevel"/>
    <w:tmpl w:val="917246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C"/>
    <w:rsid w:val="000055C4"/>
    <w:rsid w:val="00005D57"/>
    <w:rsid w:val="007A20CA"/>
    <w:rsid w:val="007F5AF6"/>
    <w:rsid w:val="00904F06"/>
    <w:rsid w:val="00E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9084-195E-4EDD-B272-2181FC4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2063"/>
  </w:style>
  <w:style w:type="character" w:customStyle="1" w:styleId="RodapChar">
    <w:name w:val="Rodapé Char"/>
    <w:basedOn w:val="Fontepargpadro"/>
    <w:link w:val="Rodap"/>
    <w:uiPriority w:val="99"/>
    <w:qFormat/>
    <w:rsid w:val="00E92063"/>
  </w:style>
  <w:style w:type="character" w:customStyle="1" w:styleId="apple-tab-span">
    <w:name w:val="apple-tab-span"/>
    <w:basedOn w:val="Fontepargpadro"/>
    <w:qFormat/>
    <w:rsid w:val="00A136C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  <w:sz w:val="3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  <w:sz w:val="3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A"/>
      <w:sz w:val="28"/>
      <w:szCs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00000A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  <w:sz w:val="28"/>
      <w:szCs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olor w:val="00000A"/>
      <w:sz w:val="28"/>
      <w:szCs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00000A"/>
      <w:sz w:val="28"/>
      <w:szCs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color w:val="00000A"/>
      <w:sz w:val="28"/>
      <w:szCs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00000A"/>
      <w:sz w:val="28"/>
      <w:szCs w:val="28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color w:val="00000A"/>
      <w:sz w:val="28"/>
      <w:szCs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color w:val="00000A"/>
      <w:sz w:val="28"/>
      <w:szCs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color w:val="00000A"/>
      <w:sz w:val="28"/>
      <w:szCs w:val="28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Arial" w:hAnsi="Arial"/>
      <w:color w:val="00000A"/>
      <w:sz w:val="24"/>
      <w:szCs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ascii="Arial" w:hAnsi="Arial"/>
      <w:b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Arial" w:hAnsi="Arial"/>
      <w:color w:val="00000A"/>
      <w:sz w:val="24"/>
      <w:szCs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Arial" w:hAnsi="Arial" w:cs="Symbol"/>
      <w:color w:val="00000A"/>
      <w:sz w:val="24"/>
      <w:szCs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hAnsi="Arial" w:cs="Wingdings"/>
      <w:b/>
      <w:sz w:val="24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 w:cs="Symbol"/>
      <w:color w:val="00000A"/>
      <w:sz w:val="24"/>
      <w:szCs w:val="2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Arial" w:hAnsi="Arial" w:cs="Symbol"/>
      <w:color w:val="00000A"/>
      <w:sz w:val="24"/>
      <w:szCs w:val="28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Wingdings"/>
      <w:b/>
      <w:sz w:val="24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Arial" w:hAnsi="Arial" w:cs="Symbol"/>
      <w:color w:val="00000A"/>
      <w:sz w:val="24"/>
      <w:szCs w:val="28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9206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20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E92063"/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9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LF-RES-05</cp:lastModifiedBy>
  <cp:revision>3</cp:revision>
  <dcterms:created xsi:type="dcterms:W3CDTF">2017-08-22T17:33:00Z</dcterms:created>
  <dcterms:modified xsi:type="dcterms:W3CDTF">2017-08-22T17:34:00Z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