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4C" w:rsidRDefault="000055C4">
      <w:pPr>
        <w:spacing w:after="0"/>
        <w:jc w:val="center"/>
        <w:rPr>
          <w:rFonts w:ascii="Arial" w:hAnsi="Arial" w:cs="Arial"/>
          <w:b/>
          <w:sz w:val="44"/>
          <w:szCs w:val="32"/>
        </w:rPr>
      </w:pPr>
      <w:r>
        <w:rPr>
          <w:rFonts w:ascii="Arial" w:hAnsi="Arial" w:cs="Arial"/>
          <w:b/>
          <w:sz w:val="44"/>
          <w:szCs w:val="32"/>
        </w:rPr>
        <w:t>Documentos necessários para Procuração</w:t>
      </w:r>
    </w:p>
    <w:p w:rsidR="00EF004C" w:rsidRDefault="000055C4">
      <w:pPr>
        <w:spacing w:after="0"/>
        <w:jc w:val="center"/>
        <w:rPr>
          <w:rFonts w:ascii="Arial" w:hAnsi="Arial" w:cs="Arial"/>
          <w:b/>
          <w:sz w:val="36"/>
          <w:szCs w:val="30"/>
          <w:u w:val="single"/>
        </w:rPr>
      </w:pPr>
      <w:proofErr w:type="spellStart"/>
      <w:r>
        <w:rPr>
          <w:rFonts w:ascii="Arial" w:hAnsi="Arial" w:cs="Arial"/>
          <w:b/>
          <w:sz w:val="36"/>
          <w:szCs w:val="30"/>
          <w:u w:val="single"/>
        </w:rPr>
        <w:t>Ad-Negotia</w:t>
      </w:r>
      <w:proofErr w:type="spellEnd"/>
    </w:p>
    <w:p w:rsidR="00EF004C" w:rsidRDefault="00EF004C">
      <w:pPr>
        <w:spacing w:after="0"/>
        <w:jc w:val="center"/>
        <w:rPr>
          <w:rFonts w:ascii="Arial" w:hAnsi="Arial" w:cs="Arial"/>
          <w:b/>
          <w:sz w:val="36"/>
          <w:szCs w:val="30"/>
        </w:rPr>
      </w:pPr>
    </w:p>
    <w:p w:rsidR="00EF004C" w:rsidRDefault="000055C4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Quando casados:</w:t>
      </w:r>
    </w:p>
    <w:p w:rsidR="00EF004C" w:rsidRDefault="000055C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de identidade atualizado, dentro do prazo de validade, sem rasuras e CPF de ambos;</w:t>
      </w:r>
    </w:p>
    <w:p w:rsidR="00EF004C" w:rsidRDefault="000055C4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Certidão de casamento;</w:t>
      </w:r>
    </w:p>
    <w:p w:rsidR="00EF004C" w:rsidRDefault="000055C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Pacto antenupcial registrado ou da Escritura Pública de pacto </w:t>
      </w:r>
      <w:r>
        <w:rPr>
          <w:rFonts w:ascii="Arial" w:hAnsi="Arial" w:cs="Arial"/>
          <w:sz w:val="24"/>
          <w:szCs w:val="24"/>
        </w:rPr>
        <w:t>antenupcial, quando não houver registro;</w:t>
      </w:r>
    </w:p>
    <w:p w:rsidR="00EF004C" w:rsidRDefault="000055C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completo e profissões.</w:t>
      </w:r>
    </w:p>
    <w:p w:rsidR="00EF004C" w:rsidRDefault="00005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EF004C" w:rsidRDefault="000055C4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Quando solteiro:</w:t>
      </w:r>
    </w:p>
    <w:p w:rsidR="00EF004C" w:rsidRDefault="000055C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de identidade atualizado, dentro do prazo de validade e sem rasuras e CPF;</w:t>
      </w:r>
    </w:p>
    <w:p w:rsidR="00EF004C" w:rsidRDefault="000055C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Certidão de nascimento;</w:t>
      </w:r>
    </w:p>
    <w:p w:rsidR="00EF004C" w:rsidRDefault="000055C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mantiver relação de união estável com alguém, aprese</w:t>
      </w:r>
      <w:r>
        <w:rPr>
          <w:rFonts w:ascii="Arial" w:hAnsi="Arial" w:cs="Arial"/>
          <w:sz w:val="24"/>
          <w:szCs w:val="24"/>
        </w:rPr>
        <w:t xml:space="preserve">ntar RG e CPF do companheiro, o qual também deverá, dependendo do caso, outorgar a procuração, </w:t>
      </w:r>
      <w:proofErr w:type="gramStart"/>
      <w:r>
        <w:rPr>
          <w:rFonts w:ascii="Arial" w:hAnsi="Arial" w:cs="Arial"/>
          <w:sz w:val="24"/>
          <w:szCs w:val="24"/>
        </w:rPr>
        <w:t>ou</w:t>
      </w:r>
      <w:proofErr w:type="gramEnd"/>
      <w:r>
        <w:rPr>
          <w:rFonts w:ascii="Arial" w:hAnsi="Arial" w:cs="Arial"/>
          <w:sz w:val="24"/>
          <w:szCs w:val="24"/>
        </w:rPr>
        <w:t xml:space="preserve"> declaração expressa de que não convive em união estável com qualquer pessoa;</w:t>
      </w:r>
    </w:p>
    <w:p w:rsidR="00EF004C" w:rsidRDefault="000055C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completo e profissão</w:t>
      </w:r>
    </w:p>
    <w:p w:rsidR="00EF004C" w:rsidRDefault="00005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F004C" w:rsidRDefault="000055C4">
      <w:pPr>
        <w:pStyle w:val="PargrafodaLista"/>
        <w:numPr>
          <w:ilvl w:val="1"/>
          <w:numId w:val="2"/>
        </w:numPr>
        <w:spacing w:after="0" w:line="240" w:lineRule="auto"/>
        <w:jc w:val="both"/>
      </w:pPr>
      <w:r>
        <w:rPr>
          <w:rFonts w:ascii="Arial" w:hAnsi="Arial" w:cs="Arial"/>
          <w:b/>
          <w:sz w:val="32"/>
          <w:szCs w:val="24"/>
        </w:rPr>
        <w:t>Quando separado, divorciado ou viúvo:</w:t>
      </w:r>
    </w:p>
    <w:p w:rsidR="00EF004C" w:rsidRDefault="000055C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Documento </w:t>
      </w:r>
      <w:r>
        <w:rPr>
          <w:rFonts w:ascii="Arial" w:hAnsi="Arial" w:cs="Arial"/>
          <w:sz w:val="24"/>
          <w:szCs w:val="24"/>
        </w:rPr>
        <w:t>de identidade atualizado, dentro do prazo de validade, sem rasuras e CPF;</w:t>
      </w:r>
    </w:p>
    <w:p w:rsidR="00EF004C" w:rsidRDefault="000055C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Certidão de casamento com a averbação da alteração do estado civil;</w:t>
      </w:r>
    </w:p>
    <w:p w:rsidR="00EF004C" w:rsidRDefault="000055C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mantiver relação de união estável com alguém, apresentar RG e CPF do companheiro, o qual também deverá, depende</w:t>
      </w:r>
      <w:r>
        <w:rPr>
          <w:rFonts w:ascii="Arial" w:hAnsi="Arial" w:cs="Arial"/>
          <w:sz w:val="24"/>
          <w:szCs w:val="24"/>
        </w:rPr>
        <w:t>ndo do caso, outorgar a procuração, ou declaração expressa de que não convive em união estável com qualquer pessoa;</w:t>
      </w:r>
    </w:p>
    <w:p w:rsidR="00EF004C" w:rsidRDefault="000055C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completo e profissão.</w:t>
      </w:r>
    </w:p>
    <w:p w:rsidR="00EF004C" w:rsidRDefault="00EF004C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EF004C" w:rsidRDefault="000055C4">
      <w:pPr>
        <w:pStyle w:val="PargrafodaLista"/>
        <w:numPr>
          <w:ilvl w:val="1"/>
          <w:numId w:val="2"/>
        </w:numPr>
        <w:spacing w:after="0" w:line="240" w:lineRule="auto"/>
        <w:jc w:val="both"/>
      </w:pPr>
      <w:r>
        <w:rPr>
          <w:rFonts w:ascii="Arial" w:hAnsi="Arial" w:cs="Arial"/>
          <w:b/>
          <w:sz w:val="32"/>
          <w:szCs w:val="24"/>
        </w:rPr>
        <w:t>Quando pessoa Jurídica:</w:t>
      </w:r>
    </w:p>
    <w:p w:rsidR="00EF004C" w:rsidRDefault="000055C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Contrato Social Consolidado, com a última alteração contratual ou Estatuto Social </w:t>
      </w:r>
      <w:r>
        <w:rPr>
          <w:rFonts w:ascii="Arial" w:hAnsi="Arial" w:cs="Arial"/>
          <w:sz w:val="24"/>
          <w:szCs w:val="24"/>
        </w:rPr>
        <w:t>com a última ata de eleição;</w:t>
      </w:r>
    </w:p>
    <w:p w:rsidR="00EF004C" w:rsidRDefault="000055C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Inscrição no CNPJ;</w:t>
      </w:r>
    </w:p>
    <w:p w:rsidR="00EF004C" w:rsidRDefault="000055C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de identidade atualizado, dentro do prazo de validade e sem rasuras e CPF dos sócios administradores, com seus endereços e profissões;</w:t>
      </w:r>
    </w:p>
    <w:p w:rsidR="00EF004C" w:rsidRDefault="000055C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Certidão Simplificada da Junta Comercial Atualizada (validade d</w:t>
      </w:r>
      <w:r>
        <w:rPr>
          <w:rFonts w:ascii="Arial" w:hAnsi="Arial" w:cs="Arial"/>
          <w:sz w:val="24"/>
          <w:szCs w:val="24"/>
        </w:rPr>
        <w:t>e 30 dias).</w:t>
      </w:r>
    </w:p>
    <w:p w:rsidR="00EF004C" w:rsidRDefault="00005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EF004C" w:rsidRDefault="00005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Do(s) mandatário(s)/outorgado(s):Todos os dados acima, que puderem ser fornecidos para que o instrumento tenha validade quando apresentado para a prática do ato definitivo. </w:t>
      </w:r>
    </w:p>
    <w:p w:rsidR="00EF004C" w:rsidRDefault="00EF004C" w:rsidP="007A20CA">
      <w:pPr>
        <w:rPr>
          <w:b/>
          <w:bCs/>
        </w:rPr>
      </w:pPr>
    </w:p>
    <w:sectPr w:rsidR="00EF004C">
      <w:headerReference w:type="default" r:id="rId7"/>
      <w:footerReference w:type="default" r:id="rId8"/>
      <w:pgSz w:w="11906" w:h="16838"/>
      <w:pgMar w:top="1440" w:right="1080" w:bottom="851" w:left="1080" w:header="284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055C4">
      <w:pPr>
        <w:spacing w:after="0" w:line="240" w:lineRule="auto"/>
      </w:pPr>
      <w:r>
        <w:separator/>
      </w:r>
    </w:p>
  </w:endnote>
  <w:endnote w:type="continuationSeparator" w:id="0">
    <w:p w:rsidR="00000000" w:rsidRDefault="0000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04C" w:rsidRDefault="000055C4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Rua Antônio Coelho de Godoy, nº 340 – Centro – CEP: 75690-000 – Caldas Novas – GO</w:t>
    </w:r>
  </w:p>
  <w:p w:rsidR="00EF004C" w:rsidRDefault="000055C4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Fone: (64) 3453-1521 – http://www.cartorioleandrofelix.com.br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055C4">
      <w:pPr>
        <w:spacing w:after="0" w:line="240" w:lineRule="auto"/>
      </w:pPr>
      <w:r>
        <w:separator/>
      </w:r>
    </w:p>
  </w:footnote>
  <w:footnote w:type="continuationSeparator" w:id="0">
    <w:p w:rsidR="00000000" w:rsidRDefault="0000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04C" w:rsidRDefault="000055C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879215" cy="1057275"/>
          <wp:effectExtent l="0" t="0" r="0" b="0"/>
          <wp:docPr id="1" name="Imagem 11" descr="\\10.0.0.245\Backups\Bkb_serverdell\Humberto\Logo\logo cartori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\\10.0.0.245\Backups\Bkb_serverdell\Humberto\Logo\logo cartorio 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7921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004C" w:rsidRDefault="00EF004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E4629"/>
    <w:multiLevelType w:val="multilevel"/>
    <w:tmpl w:val="B94AD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4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2F4CD0"/>
    <w:multiLevelType w:val="multilevel"/>
    <w:tmpl w:val="0E7E4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4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3A5262"/>
    <w:multiLevelType w:val="multilevel"/>
    <w:tmpl w:val="79AAEE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BB421D3"/>
    <w:multiLevelType w:val="multilevel"/>
    <w:tmpl w:val="917246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C"/>
    <w:rsid w:val="000055C4"/>
    <w:rsid w:val="007A20CA"/>
    <w:rsid w:val="00E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F9084-195E-4EDD-B272-2181FC41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92063"/>
  </w:style>
  <w:style w:type="character" w:customStyle="1" w:styleId="RodapChar">
    <w:name w:val="Rodapé Char"/>
    <w:basedOn w:val="Fontepargpadro"/>
    <w:link w:val="Rodap"/>
    <w:uiPriority w:val="99"/>
    <w:qFormat/>
    <w:rsid w:val="00E92063"/>
  </w:style>
  <w:style w:type="character" w:customStyle="1" w:styleId="apple-tab-span">
    <w:name w:val="apple-tab-span"/>
    <w:basedOn w:val="Fontepargpadro"/>
    <w:qFormat/>
    <w:rsid w:val="00A136C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000A"/>
      <w:sz w:val="3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color w:val="00000A"/>
      <w:sz w:val="36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color w:val="00000A"/>
      <w:sz w:val="28"/>
      <w:szCs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color w:val="00000A"/>
      <w:sz w:val="28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00000A"/>
      <w:sz w:val="28"/>
      <w:szCs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color w:val="00000A"/>
      <w:sz w:val="28"/>
      <w:szCs w:val="28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color w:val="00000A"/>
      <w:sz w:val="28"/>
      <w:szCs w:val="28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color w:val="00000A"/>
      <w:sz w:val="28"/>
      <w:szCs w:val="28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color w:val="00000A"/>
      <w:sz w:val="28"/>
      <w:szCs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color w:val="00000A"/>
      <w:sz w:val="28"/>
      <w:szCs w:val="2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color w:val="00000A"/>
      <w:sz w:val="28"/>
      <w:szCs w:val="28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color w:val="00000A"/>
      <w:sz w:val="28"/>
      <w:szCs w:val="28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Arial" w:hAnsi="Arial"/>
      <w:color w:val="00000A"/>
      <w:sz w:val="24"/>
      <w:szCs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ascii="Arial" w:hAnsi="Arial"/>
      <w:b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ascii="Arial" w:hAnsi="Arial"/>
      <w:color w:val="00000A"/>
      <w:sz w:val="24"/>
      <w:szCs w:val="28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ascii="Arial" w:hAnsi="Arial" w:cs="Symbol"/>
      <w:color w:val="00000A"/>
      <w:sz w:val="24"/>
      <w:szCs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Arial" w:hAnsi="Arial" w:cs="Wingdings"/>
      <w:b/>
      <w:sz w:val="24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 w:cs="Symbol"/>
      <w:color w:val="00000A"/>
      <w:sz w:val="24"/>
      <w:szCs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ascii="Arial" w:hAnsi="Arial" w:cs="Symbol"/>
      <w:color w:val="00000A"/>
      <w:sz w:val="24"/>
      <w:szCs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Wingdings"/>
      <w:b/>
      <w:sz w:val="24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ascii="Arial" w:hAnsi="Arial" w:cs="Symbol"/>
      <w:color w:val="00000A"/>
      <w:sz w:val="24"/>
      <w:szCs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E9206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206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qFormat/>
    <w:rsid w:val="00E92063"/>
    <w:rPr>
      <w:rFonts w:ascii="Calibri" w:eastAsia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92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LF-RES-05</cp:lastModifiedBy>
  <cp:revision>3</cp:revision>
  <dcterms:created xsi:type="dcterms:W3CDTF">2017-08-22T17:31:00Z</dcterms:created>
  <dcterms:modified xsi:type="dcterms:W3CDTF">2017-08-22T17:32:00Z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